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0" w:type="dxa"/>
        <w:jc w:val="center"/>
        <w:tblCellMar>
          <w:left w:w="0" w:type="dxa"/>
          <w:right w:w="0" w:type="dxa"/>
        </w:tblCellMar>
        <w:tblLook w:val="04A0"/>
      </w:tblPr>
      <w:tblGrid>
        <w:gridCol w:w="6188"/>
        <w:gridCol w:w="707"/>
        <w:gridCol w:w="765"/>
        <w:gridCol w:w="960"/>
        <w:gridCol w:w="960"/>
      </w:tblGrid>
      <w:tr w:rsidR="008347A4" w:rsidRPr="008347A4" w:rsidTr="008347A4">
        <w:trPr>
          <w:trHeight w:val="255"/>
          <w:jc w:val="center"/>
        </w:trPr>
        <w:tc>
          <w:tcPr>
            <w:tcW w:w="7660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Persons Obtaining Legal Permanent Resident Status During Fiscal Year 2007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by Region/Country of Birth and Selected Characteristics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Region/Country: Iran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Characteristic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Unknown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10,460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4,652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5,808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New arrivals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6,001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2,585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3,416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Adjustments of 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4,459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2,067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2,392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Under 18 years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1,087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18 to 24 years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1,047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25 to 34 years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1,664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35 to 44 years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1,688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45 to 54 years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1,619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55 to 64 years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1,567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65 years and over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1,788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Marital 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Single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2,888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1,616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1,272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Married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6,481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2,875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3,606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1,062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Occupation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Management, professional, and related occupations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1,657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1,121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Service occupations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Sales and office occupations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Farming, fishing, and forestry occupations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Construction, extraction, maintenance and repair occupations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Production, transportation, and material moving occupations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Military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No occupation/not working outside home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5,545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1,779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3,766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36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Homemakers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2,178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36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36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2,158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36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36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Students or children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1,912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36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36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36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36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Retirees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36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36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36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36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Unemployed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1,268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36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36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36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2,051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1,060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Broad class of admission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Family-sponsored preferences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2,260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1,111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1,149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Employment-based preferences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Immediate relatives of U.S. citizens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4,257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1,508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2,749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Diversity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Refugees and </w:t>
            </w:r>
            <w:proofErr w:type="spellStart"/>
            <w:r w:rsidRPr="008347A4">
              <w:rPr>
                <w:rFonts w:ascii="Arial" w:eastAsia="Times New Roman" w:hAnsi="Arial" w:cs="Arial"/>
                <w:sz w:val="20"/>
                <w:szCs w:val="20"/>
              </w:rPr>
              <w:t>asylees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2,570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1,271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1,299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Leading states of residence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Arizona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California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5,252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2,348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2,904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Colorado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Florida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Illinois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Maryland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Massachusetts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Michigan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Nevada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New Jersey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New York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North Carolina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Ohio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Pennsylvania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Tennessee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Texas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Utah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Virginia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Washington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D  Data withheld to limit disclosure.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- Represents zero.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47A4" w:rsidRPr="008347A4" w:rsidTr="008347A4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47A4">
              <w:rPr>
                <w:rFonts w:ascii="Arial" w:eastAsia="Times New Roman" w:hAnsi="Arial" w:cs="Arial"/>
                <w:sz w:val="20"/>
                <w:szCs w:val="20"/>
              </w:rPr>
              <w:t>Source: U.S. Department of Homeland Security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7A4" w:rsidRPr="008347A4" w:rsidRDefault="008347A4" w:rsidP="00834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D262F" w:rsidRDefault="009D262F"/>
    <w:sectPr w:rsidR="009D262F" w:rsidSect="009D2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47A4"/>
    <w:rsid w:val="008347A4"/>
    <w:rsid w:val="009D2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5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1933</Characters>
  <Application>Microsoft Office Word</Application>
  <DocSecurity>0</DocSecurity>
  <Lines>16</Lines>
  <Paragraphs>4</Paragraphs>
  <ScaleCrop>false</ScaleCrop>
  <Company>office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2010-12-16T17:19:00Z</dcterms:created>
  <dcterms:modified xsi:type="dcterms:W3CDTF">2010-12-16T17:20:00Z</dcterms:modified>
</cp:coreProperties>
</file>